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01E2">
      <w:pPr>
        <w:spacing w:line="560" w:lineRule="exact"/>
        <w:ind w:firstLine="0"/>
        <w:rPr>
          <w:rFonts w:hint="eastAsia" w:ascii="黑体" w:hAnsi="黑体" w:eastAsia="黑体"/>
          <w:sz w:val="32"/>
          <w:lang w:val="zh-CN" w:eastAsia="zh-CN"/>
        </w:rPr>
      </w:pPr>
      <w:r>
        <w:rPr>
          <w:rFonts w:hint="eastAsia" w:ascii="黑体" w:hAnsi="黑体" w:eastAsia="黑体"/>
          <w:sz w:val="32"/>
          <w:lang w:val="zh-CN" w:eastAsia="zh-CN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lang w:val="zh-CN" w:eastAsia="zh-CN"/>
        </w:rPr>
        <w:t>件</w:t>
      </w:r>
    </w:p>
    <w:p w14:paraId="0FE34DB5">
      <w:pPr>
        <w:spacing w:line="560" w:lineRule="exact"/>
        <w:rPr>
          <w:rFonts w:hint="eastAsia" w:ascii="黑体" w:hAnsi="黑体" w:eastAsia="黑体"/>
          <w:sz w:val="32"/>
          <w:lang w:val="zh-CN" w:eastAsia="zh-CN"/>
        </w:rPr>
      </w:pPr>
    </w:p>
    <w:p w14:paraId="18D6FB68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  <w:t>实验动物许可证发放单位信息表</w:t>
      </w:r>
      <w:bookmarkEnd w:id="0"/>
    </w:p>
    <w:p w14:paraId="738F9102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b w:val="0"/>
          <w:i w:val="0"/>
          <w:snapToGrid/>
          <w:color w:val="000000"/>
          <w:sz w:val="40"/>
          <w:u w:val="none"/>
          <w:lang w:eastAsia="zh-CN"/>
        </w:rPr>
      </w:pPr>
    </w:p>
    <w:tbl>
      <w:tblPr>
        <w:tblStyle w:val="2"/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80"/>
        <w:gridCol w:w="1470"/>
        <w:gridCol w:w="1800"/>
        <w:gridCol w:w="1854"/>
      </w:tblGrid>
      <w:tr w14:paraId="523A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D377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许可证号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4D62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单位名称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B034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法定代表人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D27E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设施地址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4EF7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适用范围</w:t>
            </w:r>
          </w:p>
        </w:tc>
      </w:tr>
      <w:tr w14:paraId="7714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AF9D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S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Y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XK（晋）20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-000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C828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临汾市人民医院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E4BF">
            <w:pPr>
              <w:kinsoku/>
              <w:autoSpaceDE/>
              <w:autoSpaceDN w:val="0"/>
              <w:ind w:firstLine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李斌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0215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临汾市滨河西路彩虹桥西/临汾市尧都区迎春街49号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23A8">
            <w:pPr>
              <w:kinsoku/>
              <w:autoSpaceDE/>
              <w:autoSpaceDN w:val="0"/>
              <w:ind w:firstLine="0"/>
              <w:jc w:val="both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屏障环境（小鼠、大鼠）</w:t>
            </w:r>
          </w:p>
        </w:tc>
      </w:tr>
      <w:tr w14:paraId="461B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39" w:type="dxa"/>
            <w:gridSpan w:val="5"/>
            <w:noWrap w:val="0"/>
            <w:vAlign w:val="bottom"/>
          </w:tcPr>
          <w:p w14:paraId="2107758B"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（注：S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Y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XK为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使用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许可证简称）</w:t>
            </w:r>
          </w:p>
        </w:tc>
      </w:tr>
    </w:tbl>
    <w:p w14:paraId="22148EB0">
      <w:pPr>
        <w:spacing w:line="560" w:lineRule="exact"/>
        <w:rPr>
          <w:rFonts w:hint="eastAsia" w:ascii="仿宋_GB2312" w:eastAsia="仿宋_GB2312"/>
          <w:spacing w:val="-4"/>
          <w:sz w:val="32"/>
          <w:lang w:val="en-US" w:eastAsia="zh-CN"/>
        </w:rPr>
      </w:pPr>
    </w:p>
    <w:p w14:paraId="39610CEA"/>
    <w:p w14:paraId="3BBC31EC"/>
    <w:p w14:paraId="72166C0D">
      <w:pPr>
        <w:tabs>
          <w:tab w:val="left" w:pos="2025"/>
        </w:tabs>
        <w:autoSpaceDE/>
        <w:spacing w:line="579" w:lineRule="exact"/>
        <w:jc w:val="left"/>
        <w:rPr>
          <w:rFonts w:hint="eastAsia" w:ascii="宋体" w:hAnsi="宋体" w:eastAsia="宋体" w:cs="宋体"/>
          <w:lang w:val="en" w:eastAsia="zh-CN"/>
        </w:rPr>
      </w:pPr>
    </w:p>
    <w:p w14:paraId="789D8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2025-11-25T02:15:42Z</dcterms:created>
  <dc:creator>sjh</dc:creator>
  <cp:lastModifiedBy>孙继海</cp:lastModifiedBy>
  <dcterms:modified xsi:type="dcterms:W3CDTF">2025-11-25T02:15:55Z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CAC2B729AEBF4041890DE31FCEC74474_12</vt:lpwstr>
  </property>
</Properties>
</file>