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0FB17" w14:textId="77777777" w:rsidR="000D3173" w:rsidRPr="00783973" w:rsidRDefault="000D3173">
      <w:pPr>
        <w:spacing w:line="600" w:lineRule="exact"/>
        <w:rPr>
          <w:rFonts w:eastAsia="黑体"/>
          <w:color w:val="000000"/>
          <w:sz w:val="44"/>
          <w:szCs w:val="44"/>
        </w:rPr>
      </w:pPr>
      <w:r w:rsidRPr="00783973">
        <w:rPr>
          <w:rFonts w:eastAsia="黑体"/>
          <w:color w:val="000000"/>
          <w:sz w:val="44"/>
          <w:szCs w:val="44"/>
        </w:rPr>
        <w:t>附件</w:t>
      </w:r>
      <w:r w:rsidRPr="00783973">
        <w:rPr>
          <w:rFonts w:eastAsia="黑体"/>
          <w:color w:val="000000"/>
          <w:sz w:val="44"/>
          <w:szCs w:val="44"/>
        </w:rPr>
        <w:t>1</w:t>
      </w:r>
    </w:p>
    <w:p w14:paraId="326D6E28" w14:textId="77777777" w:rsidR="000D3173" w:rsidRDefault="000D3173">
      <w:pPr>
        <w:spacing w:line="600" w:lineRule="exact"/>
        <w:ind w:firstLineChars="200" w:firstLine="640"/>
        <w:rPr>
          <w:rFonts w:ascii="仿宋_GB2312" w:eastAsia="仿宋_GB2312" w:hAnsi="仿宋_GB2312" w:cs="仿宋_GB2312" w:hint="eastAsia"/>
          <w:color w:val="000000"/>
          <w:sz w:val="32"/>
          <w:szCs w:val="32"/>
        </w:rPr>
      </w:pPr>
    </w:p>
    <w:p w14:paraId="2B27D557" w14:textId="77777777" w:rsidR="000D3173" w:rsidRPr="005E2B0C" w:rsidRDefault="005E2B0C" w:rsidP="00FD55B9">
      <w:pPr>
        <w:spacing w:line="600" w:lineRule="exact"/>
        <w:jc w:val="center"/>
        <w:rPr>
          <w:rFonts w:eastAsia="黑体"/>
          <w:color w:val="000000"/>
          <w:sz w:val="36"/>
          <w:szCs w:val="36"/>
        </w:rPr>
      </w:pPr>
      <w:bookmarkStart w:id="0" w:name="_Hlk91405925"/>
      <w:r w:rsidRPr="005E2B0C">
        <w:rPr>
          <w:rFonts w:eastAsia="黑体"/>
          <w:color w:val="000000"/>
          <w:sz w:val="36"/>
          <w:szCs w:val="36"/>
        </w:rPr>
        <w:t>2021</w:t>
      </w:r>
      <w:r w:rsidRPr="005E2B0C">
        <w:rPr>
          <w:rFonts w:eastAsia="黑体"/>
          <w:color w:val="000000"/>
          <w:sz w:val="36"/>
          <w:szCs w:val="36"/>
        </w:rPr>
        <w:t>年度山西省重点研发计划（半导体与新材料领域）</w:t>
      </w:r>
      <w:r w:rsidR="000D3173" w:rsidRPr="005E2B0C">
        <w:rPr>
          <w:rFonts w:eastAsia="黑体"/>
          <w:color w:val="000000"/>
          <w:sz w:val="36"/>
          <w:szCs w:val="36"/>
        </w:rPr>
        <w:t>形式审查不</w:t>
      </w:r>
      <w:r w:rsidR="00FD55B9" w:rsidRPr="005E2B0C">
        <w:rPr>
          <w:rFonts w:eastAsia="黑体"/>
          <w:color w:val="000000"/>
          <w:sz w:val="36"/>
          <w:szCs w:val="36"/>
        </w:rPr>
        <w:t>合格</w:t>
      </w:r>
      <w:r w:rsidR="000D3173" w:rsidRPr="005E2B0C">
        <w:rPr>
          <w:rFonts w:eastAsia="黑体"/>
          <w:color w:val="000000"/>
          <w:sz w:val="36"/>
          <w:szCs w:val="36"/>
        </w:rPr>
        <w:t>项目复审申请与审查工作程序</w:t>
      </w:r>
    </w:p>
    <w:bookmarkEnd w:id="0"/>
    <w:p w14:paraId="32303828" w14:textId="77777777" w:rsidR="000D3173" w:rsidRPr="005E2B0C" w:rsidRDefault="000D3173">
      <w:pPr>
        <w:spacing w:line="600" w:lineRule="exact"/>
        <w:rPr>
          <w:rFonts w:ascii="仿宋_GB2312" w:eastAsia="仿宋_GB2312" w:hAnsi="仿宋_GB2312" w:cs="仿宋_GB2312" w:hint="eastAsia"/>
          <w:color w:val="000000"/>
          <w:sz w:val="32"/>
          <w:szCs w:val="32"/>
        </w:rPr>
      </w:pPr>
    </w:p>
    <w:p w14:paraId="7EE7304B" w14:textId="77777777" w:rsidR="000D3173" w:rsidRPr="00FD55B9" w:rsidRDefault="005E2B0C" w:rsidP="00FD55B9">
      <w:pPr>
        <w:spacing w:line="579" w:lineRule="exact"/>
        <w:ind w:firstLineChars="200" w:firstLine="640"/>
        <w:rPr>
          <w:rFonts w:ascii="仿宋_GB2312" w:eastAsia="仿宋_GB2312" w:hAnsi="仿宋_GB2312" w:cs="仿宋_GB2312" w:hint="eastAsia"/>
          <w:color w:val="000000"/>
          <w:sz w:val="32"/>
          <w:szCs w:val="32"/>
        </w:rPr>
      </w:pPr>
      <w:bookmarkStart w:id="1" w:name="_Hlk90219471"/>
      <w:r w:rsidRPr="00FD4EA7">
        <w:rPr>
          <w:rFonts w:eastAsia="仿宋_GB2312"/>
          <w:color w:val="000000"/>
          <w:sz w:val="32"/>
          <w:szCs w:val="32"/>
        </w:rPr>
        <w:t>依据《山西省科技计划项目管理办法》（晋政办发〔</w:t>
      </w:r>
      <w:r w:rsidRPr="00FD4EA7">
        <w:rPr>
          <w:rFonts w:eastAsia="仿宋_GB2312"/>
          <w:color w:val="000000"/>
          <w:sz w:val="32"/>
          <w:szCs w:val="32"/>
        </w:rPr>
        <w:t>2021</w:t>
      </w:r>
      <w:r w:rsidRPr="00FD4EA7">
        <w:rPr>
          <w:rFonts w:eastAsia="仿宋_GB2312"/>
          <w:color w:val="000000"/>
          <w:sz w:val="32"/>
          <w:szCs w:val="32"/>
        </w:rPr>
        <w:t>〕</w:t>
      </w:r>
      <w:r w:rsidRPr="00FD4EA7">
        <w:rPr>
          <w:rFonts w:eastAsia="仿宋_GB2312"/>
          <w:color w:val="000000"/>
          <w:sz w:val="32"/>
          <w:szCs w:val="32"/>
        </w:rPr>
        <w:t>42</w:t>
      </w:r>
      <w:r w:rsidRPr="00FD4EA7">
        <w:rPr>
          <w:rFonts w:eastAsia="仿宋_GB2312"/>
          <w:color w:val="000000"/>
          <w:sz w:val="32"/>
          <w:szCs w:val="32"/>
        </w:rPr>
        <w:t>号），</w:t>
      </w:r>
      <w:bookmarkEnd w:id="1"/>
      <w:r w:rsidRPr="00FD4EA7">
        <w:rPr>
          <w:rFonts w:eastAsia="仿宋_GB2312"/>
          <w:color w:val="000000"/>
          <w:sz w:val="32"/>
          <w:szCs w:val="32"/>
        </w:rPr>
        <w:t>《关于组织申报</w:t>
      </w:r>
      <w:r w:rsidRPr="00FD4EA7">
        <w:rPr>
          <w:rFonts w:eastAsia="仿宋_GB2312"/>
          <w:color w:val="000000"/>
          <w:sz w:val="32"/>
          <w:szCs w:val="32"/>
        </w:rPr>
        <w:t>2021</w:t>
      </w:r>
      <w:r w:rsidRPr="00FD4EA7">
        <w:rPr>
          <w:rFonts w:eastAsia="仿宋_GB2312"/>
          <w:color w:val="000000"/>
          <w:sz w:val="32"/>
          <w:szCs w:val="32"/>
        </w:rPr>
        <w:t>年度山西省重点研发计划（半导体与新材料领域）项目的通知》要求</w:t>
      </w:r>
      <w:r>
        <w:rPr>
          <w:rFonts w:eastAsia="仿宋_GB2312" w:hint="eastAsia"/>
          <w:color w:val="000000"/>
          <w:sz w:val="32"/>
          <w:szCs w:val="32"/>
        </w:rPr>
        <w:t>，</w:t>
      </w:r>
      <w:r w:rsidR="000D3173" w:rsidRPr="00FD55B9">
        <w:rPr>
          <w:rFonts w:ascii="仿宋_GB2312" w:eastAsia="仿宋_GB2312" w:hAnsi="仿宋_GB2312" w:cs="仿宋_GB2312" w:hint="eastAsia"/>
          <w:color w:val="000000"/>
          <w:sz w:val="32"/>
          <w:szCs w:val="32"/>
        </w:rPr>
        <w:t>申请人如对省科技厅</w:t>
      </w:r>
      <w:proofErr w:type="gramStart"/>
      <w:r w:rsidR="000D3173" w:rsidRPr="00FD55B9">
        <w:rPr>
          <w:rFonts w:ascii="仿宋_GB2312" w:eastAsia="仿宋_GB2312" w:hAnsi="仿宋_GB2312" w:cs="仿宋_GB2312" w:hint="eastAsia"/>
          <w:color w:val="000000"/>
          <w:sz w:val="32"/>
          <w:szCs w:val="32"/>
        </w:rPr>
        <w:t>作出</w:t>
      </w:r>
      <w:proofErr w:type="gramEnd"/>
      <w:r w:rsidR="000D3173" w:rsidRPr="00FD55B9">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形式审查不合格</w:t>
      </w:r>
      <w:r w:rsidR="000D3173" w:rsidRPr="00FD55B9">
        <w:rPr>
          <w:rFonts w:ascii="仿宋_GB2312" w:eastAsia="仿宋_GB2312" w:hAnsi="仿宋_GB2312" w:cs="仿宋_GB2312" w:hint="eastAsia"/>
          <w:color w:val="000000"/>
          <w:sz w:val="32"/>
          <w:szCs w:val="32"/>
        </w:rPr>
        <w:t>决定有异议，可以向省科技厅提出复审申请。有关复审申请与审查工作的程序和要求如下：</w:t>
      </w:r>
    </w:p>
    <w:p w14:paraId="06349E51" w14:textId="77777777" w:rsidR="000D3173" w:rsidRPr="005E2B0C" w:rsidRDefault="000D3173" w:rsidP="00FD55B9">
      <w:pPr>
        <w:spacing w:line="579" w:lineRule="exact"/>
        <w:ind w:firstLineChars="200" w:firstLine="640"/>
        <w:rPr>
          <w:rFonts w:ascii="黑体" w:eastAsia="黑体" w:hAnsi="黑体" w:cs="黑体" w:hint="eastAsia"/>
          <w:color w:val="000000"/>
          <w:sz w:val="32"/>
          <w:szCs w:val="32"/>
        </w:rPr>
      </w:pPr>
      <w:r w:rsidRPr="005E2B0C">
        <w:rPr>
          <w:rFonts w:ascii="黑体" w:eastAsia="黑体" w:hAnsi="黑体" w:cs="黑体" w:hint="eastAsia"/>
          <w:color w:val="000000"/>
          <w:sz w:val="32"/>
          <w:szCs w:val="32"/>
        </w:rPr>
        <w:t>一、复审申请程序</w:t>
      </w:r>
    </w:p>
    <w:p w14:paraId="2BAA40A6"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（一）复审申请人使用在线申请项目时的用户名和密码登录山西科技综合管理服务平台（系统）（以下简称信息系统，</w:t>
      </w:r>
      <w:r w:rsidRPr="00A720DA">
        <w:rPr>
          <w:rFonts w:eastAsia="仿宋_GB2312"/>
          <w:color w:val="000000"/>
          <w:sz w:val="32"/>
          <w:szCs w:val="32"/>
        </w:rPr>
        <w:t>https://kjpt.kj15331.com:8443/stpmmp/</w:t>
      </w:r>
      <w:r w:rsidRPr="00A720DA">
        <w:rPr>
          <w:rFonts w:eastAsia="仿宋_GB2312"/>
          <w:color w:val="000000"/>
          <w:sz w:val="32"/>
          <w:szCs w:val="32"/>
        </w:rPr>
        <w:t>）；如忘记个人用户名及密码，请通过网站技术支持联系电话重新获取。</w:t>
      </w:r>
    </w:p>
    <w:p w14:paraId="3D7EF520"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（二）复审申请人登录信息系统，填写形式审查复审申请表并于</w:t>
      </w:r>
      <w:r w:rsidRPr="00A720DA">
        <w:rPr>
          <w:rFonts w:eastAsia="仿宋_GB2312"/>
          <w:color w:val="000000"/>
          <w:sz w:val="32"/>
          <w:szCs w:val="32"/>
        </w:rPr>
        <w:t>202</w:t>
      </w:r>
      <w:r w:rsidR="005E2B0C" w:rsidRPr="00A720DA">
        <w:rPr>
          <w:rFonts w:eastAsia="仿宋_GB2312"/>
          <w:color w:val="000000"/>
          <w:sz w:val="32"/>
          <w:szCs w:val="32"/>
        </w:rPr>
        <w:t>2</w:t>
      </w:r>
      <w:r w:rsidRPr="00A720DA">
        <w:rPr>
          <w:rFonts w:eastAsia="仿宋_GB2312"/>
          <w:color w:val="000000"/>
          <w:sz w:val="32"/>
          <w:szCs w:val="32"/>
        </w:rPr>
        <w:t>年</w:t>
      </w:r>
      <w:r w:rsidR="005E2B0C" w:rsidRPr="00A720DA">
        <w:rPr>
          <w:rFonts w:eastAsia="仿宋_GB2312"/>
          <w:color w:val="000000"/>
          <w:sz w:val="32"/>
          <w:szCs w:val="32"/>
        </w:rPr>
        <w:t>1</w:t>
      </w:r>
      <w:r w:rsidRPr="00A720DA">
        <w:rPr>
          <w:rFonts w:eastAsia="仿宋_GB2312"/>
          <w:color w:val="000000"/>
          <w:sz w:val="32"/>
          <w:szCs w:val="32"/>
        </w:rPr>
        <w:t>月</w:t>
      </w:r>
      <w:r w:rsidR="005E2B0C" w:rsidRPr="00A720DA">
        <w:rPr>
          <w:rFonts w:eastAsia="仿宋_GB2312"/>
          <w:color w:val="000000"/>
          <w:sz w:val="32"/>
          <w:szCs w:val="32"/>
        </w:rPr>
        <w:t>3</w:t>
      </w:r>
      <w:r w:rsidRPr="00A720DA">
        <w:rPr>
          <w:rFonts w:eastAsia="仿宋_GB2312"/>
          <w:color w:val="000000"/>
          <w:sz w:val="32"/>
          <w:szCs w:val="32"/>
        </w:rPr>
        <w:t>日</w:t>
      </w:r>
      <w:r w:rsidRPr="00A720DA">
        <w:rPr>
          <w:rFonts w:eastAsia="仿宋_GB2312"/>
          <w:color w:val="000000"/>
          <w:sz w:val="32"/>
          <w:szCs w:val="32"/>
        </w:rPr>
        <w:t>17</w:t>
      </w:r>
      <w:r w:rsidR="005E2B0C" w:rsidRPr="00A720DA">
        <w:rPr>
          <w:rFonts w:eastAsia="仿宋_GB2312"/>
          <w:color w:val="000000"/>
          <w:sz w:val="32"/>
          <w:szCs w:val="32"/>
        </w:rPr>
        <w:t>:30</w:t>
      </w:r>
      <w:r w:rsidRPr="00A720DA">
        <w:rPr>
          <w:rFonts w:eastAsia="仿宋_GB2312"/>
          <w:color w:val="000000"/>
          <w:sz w:val="32"/>
          <w:szCs w:val="32"/>
        </w:rPr>
        <w:t>时前在线提交。</w:t>
      </w:r>
    </w:p>
    <w:p w14:paraId="4A8E97C7"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联系人：</w:t>
      </w:r>
      <w:r w:rsidR="005E2B0C" w:rsidRPr="00A720DA">
        <w:rPr>
          <w:rFonts w:eastAsia="仿宋_GB2312"/>
          <w:color w:val="000000"/>
          <w:sz w:val="32"/>
          <w:szCs w:val="32"/>
        </w:rPr>
        <w:t>李大赵</w:t>
      </w:r>
      <w:r w:rsidRPr="00A720DA">
        <w:rPr>
          <w:rFonts w:eastAsia="仿宋_GB2312"/>
          <w:color w:val="000000"/>
          <w:sz w:val="32"/>
          <w:szCs w:val="32"/>
        </w:rPr>
        <w:t xml:space="preserve"> </w:t>
      </w:r>
      <w:r w:rsidR="005E2B0C" w:rsidRPr="00A720DA">
        <w:rPr>
          <w:rFonts w:eastAsia="仿宋_GB2312"/>
          <w:color w:val="000000"/>
          <w:sz w:val="32"/>
          <w:szCs w:val="32"/>
        </w:rPr>
        <w:t>傅兴隆</w:t>
      </w:r>
    </w:p>
    <w:p w14:paraId="5B618E40"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电</w:t>
      </w:r>
      <w:r w:rsidRPr="00A720DA">
        <w:rPr>
          <w:rFonts w:eastAsia="仿宋_GB2312"/>
          <w:color w:val="000000"/>
          <w:sz w:val="32"/>
          <w:szCs w:val="32"/>
        </w:rPr>
        <w:t xml:space="preserve">  </w:t>
      </w:r>
      <w:r w:rsidRPr="00A720DA">
        <w:rPr>
          <w:rFonts w:eastAsia="仿宋_GB2312"/>
          <w:color w:val="000000"/>
          <w:sz w:val="32"/>
          <w:szCs w:val="32"/>
        </w:rPr>
        <w:t>话：</w:t>
      </w:r>
      <w:r w:rsidRPr="00A720DA">
        <w:rPr>
          <w:rFonts w:eastAsia="仿宋_GB2312"/>
          <w:color w:val="000000"/>
          <w:sz w:val="32"/>
          <w:szCs w:val="32"/>
        </w:rPr>
        <w:t>0351-40</w:t>
      </w:r>
      <w:r w:rsidR="005E2B0C" w:rsidRPr="00A720DA">
        <w:rPr>
          <w:rFonts w:eastAsia="仿宋_GB2312"/>
          <w:color w:val="000000"/>
          <w:sz w:val="32"/>
          <w:szCs w:val="32"/>
        </w:rPr>
        <w:t>60105</w:t>
      </w:r>
    </w:p>
    <w:p w14:paraId="489B08BD"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w:t>
      </w:r>
      <w:r w:rsidR="005E2B0C" w:rsidRPr="00A720DA">
        <w:rPr>
          <w:rFonts w:eastAsia="仿宋_GB2312"/>
          <w:color w:val="000000"/>
          <w:sz w:val="32"/>
          <w:szCs w:val="32"/>
        </w:rPr>
        <w:t>三</w:t>
      </w:r>
      <w:r w:rsidRPr="00A720DA">
        <w:rPr>
          <w:rFonts w:eastAsia="仿宋_GB2312"/>
          <w:color w:val="000000"/>
          <w:sz w:val="32"/>
          <w:szCs w:val="32"/>
        </w:rPr>
        <w:t>）具有以下情形之一的，复审申请不予受理：</w:t>
      </w:r>
    </w:p>
    <w:p w14:paraId="7EAB0C2E"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1.</w:t>
      </w:r>
      <w:r w:rsidRPr="00A720DA">
        <w:rPr>
          <w:rFonts w:eastAsia="仿宋_GB2312"/>
          <w:color w:val="000000"/>
          <w:sz w:val="32"/>
          <w:szCs w:val="32"/>
        </w:rPr>
        <w:t>非项目申请人提出复审申请的；</w:t>
      </w:r>
    </w:p>
    <w:p w14:paraId="02FF3288"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2.</w:t>
      </w:r>
      <w:r w:rsidRPr="00A720DA">
        <w:rPr>
          <w:rFonts w:eastAsia="仿宋_GB2312"/>
          <w:color w:val="000000"/>
          <w:sz w:val="32"/>
          <w:szCs w:val="32"/>
        </w:rPr>
        <w:t>提交复审申请的时间超过规定截止日期的；</w:t>
      </w:r>
    </w:p>
    <w:p w14:paraId="13423B97"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3.</w:t>
      </w:r>
      <w:r w:rsidRPr="00A720DA">
        <w:rPr>
          <w:rFonts w:eastAsia="仿宋_GB2312"/>
          <w:color w:val="000000"/>
          <w:sz w:val="32"/>
          <w:szCs w:val="32"/>
        </w:rPr>
        <w:t>复审申请内容或者手续不全的；</w:t>
      </w:r>
    </w:p>
    <w:p w14:paraId="6EF4BB77"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lastRenderedPageBreak/>
        <w:t>4.</w:t>
      </w:r>
      <w:r w:rsidRPr="00A720DA">
        <w:rPr>
          <w:rFonts w:eastAsia="仿宋_GB2312"/>
          <w:color w:val="000000"/>
          <w:sz w:val="32"/>
          <w:szCs w:val="32"/>
        </w:rPr>
        <w:t>匿名提出复审申请或异议的。</w:t>
      </w:r>
    </w:p>
    <w:p w14:paraId="3DC8AA22" w14:textId="77777777" w:rsidR="000D3173" w:rsidRPr="00A720DA" w:rsidRDefault="000D3173" w:rsidP="00FD55B9">
      <w:pPr>
        <w:spacing w:line="579" w:lineRule="exact"/>
        <w:ind w:firstLineChars="200" w:firstLine="640"/>
        <w:rPr>
          <w:rFonts w:eastAsia="黑体"/>
          <w:color w:val="000000"/>
          <w:sz w:val="32"/>
          <w:szCs w:val="32"/>
        </w:rPr>
      </w:pPr>
      <w:r w:rsidRPr="00A720DA">
        <w:rPr>
          <w:rFonts w:eastAsia="黑体"/>
          <w:color w:val="000000"/>
          <w:sz w:val="32"/>
          <w:szCs w:val="32"/>
        </w:rPr>
        <w:t>二、复审申请审查工作程序</w:t>
      </w:r>
    </w:p>
    <w:p w14:paraId="5633B563" w14:textId="76892915"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（一）省科技厅</w:t>
      </w:r>
      <w:r w:rsidR="00783973">
        <w:rPr>
          <w:rFonts w:eastAsia="仿宋_GB2312" w:hint="eastAsia"/>
          <w:color w:val="000000"/>
          <w:sz w:val="32"/>
          <w:szCs w:val="32"/>
        </w:rPr>
        <w:t>半导体与新材料科技</w:t>
      </w:r>
      <w:r w:rsidRPr="00A720DA">
        <w:rPr>
          <w:rFonts w:eastAsia="仿宋_GB2312"/>
          <w:color w:val="000000"/>
          <w:sz w:val="32"/>
          <w:szCs w:val="32"/>
        </w:rPr>
        <w:t>处按照相关管理办法、规定，组织相关人员对受理的复审申请进行审查。</w:t>
      </w:r>
    </w:p>
    <w:p w14:paraId="18C28B68"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（二）审查认为原不予受理决定符合相关规定的，维持原决定；审查认为原不予受理决定有误的，撤销原决定并进入评审阶段。</w:t>
      </w:r>
    </w:p>
    <w:p w14:paraId="7A6AD298" w14:textId="6B4077F6"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（三）复审申请审查结果将由省科技厅在</w:t>
      </w:r>
      <w:r w:rsidR="00783973">
        <w:rPr>
          <w:rFonts w:eastAsia="仿宋_GB2312" w:hint="eastAsia"/>
          <w:color w:val="000000"/>
          <w:sz w:val="32"/>
          <w:szCs w:val="32"/>
        </w:rPr>
        <w:t>2</w:t>
      </w:r>
      <w:r w:rsidR="00783973">
        <w:rPr>
          <w:rFonts w:eastAsia="仿宋_GB2312"/>
          <w:color w:val="000000"/>
          <w:sz w:val="32"/>
          <w:szCs w:val="32"/>
        </w:rPr>
        <w:t>022</w:t>
      </w:r>
      <w:r w:rsidR="00783973">
        <w:rPr>
          <w:rFonts w:eastAsia="仿宋_GB2312" w:hint="eastAsia"/>
          <w:color w:val="000000"/>
          <w:sz w:val="32"/>
          <w:szCs w:val="32"/>
        </w:rPr>
        <w:t>年</w:t>
      </w:r>
      <w:r w:rsidRPr="00A720DA">
        <w:rPr>
          <w:rFonts w:eastAsia="仿宋_GB2312"/>
          <w:color w:val="000000"/>
          <w:sz w:val="32"/>
          <w:szCs w:val="32"/>
        </w:rPr>
        <w:t>1</w:t>
      </w:r>
      <w:r w:rsidRPr="00A720DA">
        <w:rPr>
          <w:rFonts w:eastAsia="仿宋_GB2312"/>
          <w:color w:val="000000"/>
          <w:sz w:val="32"/>
          <w:szCs w:val="32"/>
        </w:rPr>
        <w:t>月</w:t>
      </w:r>
      <w:r w:rsidR="00783973">
        <w:rPr>
          <w:rFonts w:eastAsia="仿宋_GB2312"/>
          <w:color w:val="000000"/>
          <w:sz w:val="32"/>
          <w:szCs w:val="32"/>
        </w:rPr>
        <w:t>6</w:t>
      </w:r>
      <w:r w:rsidRPr="00A720DA">
        <w:rPr>
          <w:rFonts w:eastAsia="仿宋_GB2312"/>
          <w:color w:val="000000"/>
          <w:sz w:val="32"/>
          <w:szCs w:val="32"/>
        </w:rPr>
        <w:t>日前以短信或电子邮件形式通知申请人。</w:t>
      </w:r>
    </w:p>
    <w:p w14:paraId="6F1E0BCD" w14:textId="77777777" w:rsidR="000D3173" w:rsidRPr="00A720DA" w:rsidRDefault="000D3173" w:rsidP="00FD55B9">
      <w:pPr>
        <w:spacing w:line="579" w:lineRule="exact"/>
        <w:ind w:firstLineChars="200" w:firstLine="640"/>
        <w:rPr>
          <w:rFonts w:eastAsia="仿宋_GB2312"/>
          <w:color w:val="000000"/>
          <w:sz w:val="32"/>
          <w:szCs w:val="32"/>
        </w:rPr>
      </w:pPr>
    </w:p>
    <w:p w14:paraId="6EB7979A" w14:textId="77777777" w:rsidR="000D3173" w:rsidRPr="00A720DA" w:rsidRDefault="000D3173" w:rsidP="00FD55B9">
      <w:pPr>
        <w:spacing w:line="579" w:lineRule="exact"/>
        <w:ind w:firstLineChars="200" w:firstLine="640"/>
        <w:rPr>
          <w:rFonts w:eastAsia="仿宋_GB2312"/>
          <w:color w:val="000000"/>
          <w:sz w:val="32"/>
          <w:szCs w:val="32"/>
        </w:rPr>
      </w:pPr>
      <w:r w:rsidRPr="00A720DA">
        <w:rPr>
          <w:rFonts w:eastAsia="仿宋_GB2312"/>
          <w:color w:val="000000"/>
          <w:sz w:val="32"/>
          <w:szCs w:val="32"/>
        </w:rPr>
        <w:t>监督电话：</w:t>
      </w:r>
      <w:r w:rsidRPr="00A720DA">
        <w:rPr>
          <w:rFonts w:eastAsia="仿宋_GB2312"/>
          <w:color w:val="000000"/>
          <w:sz w:val="32"/>
          <w:szCs w:val="32"/>
        </w:rPr>
        <w:t>0351-4885067</w:t>
      </w:r>
    </w:p>
    <w:p w14:paraId="143FF0F3" w14:textId="77777777" w:rsidR="000D3173" w:rsidRPr="00A720DA" w:rsidRDefault="000D3173" w:rsidP="00FD55B9">
      <w:pPr>
        <w:spacing w:line="579" w:lineRule="exact"/>
        <w:ind w:firstLineChars="200" w:firstLine="640"/>
        <w:rPr>
          <w:rFonts w:eastAsia="仿宋_GB2312"/>
          <w:color w:val="000000"/>
          <w:sz w:val="32"/>
          <w:szCs w:val="32"/>
        </w:rPr>
      </w:pPr>
    </w:p>
    <w:p w14:paraId="740B5372" w14:textId="77777777" w:rsidR="000D3173" w:rsidRPr="00A720DA" w:rsidRDefault="000D3173" w:rsidP="00FD55B9">
      <w:pPr>
        <w:spacing w:line="579" w:lineRule="exact"/>
        <w:rPr>
          <w:rFonts w:eastAsia="仿宋_GB2312"/>
        </w:rPr>
      </w:pPr>
    </w:p>
    <w:sectPr w:rsidR="000D3173" w:rsidRPr="00A720DA" w:rsidSect="00AC64A5">
      <w:pgSz w:w="11906" w:h="16838"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E57A" w14:textId="77777777" w:rsidR="00393729" w:rsidRDefault="00393729" w:rsidP="00AC64A5">
      <w:r>
        <w:separator/>
      </w:r>
    </w:p>
  </w:endnote>
  <w:endnote w:type="continuationSeparator" w:id="0">
    <w:p w14:paraId="18D906B2" w14:textId="77777777" w:rsidR="00393729" w:rsidRDefault="00393729" w:rsidP="00AC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F4D7" w14:textId="77777777" w:rsidR="00393729" w:rsidRDefault="00393729" w:rsidP="00AC64A5">
      <w:r>
        <w:separator/>
      </w:r>
    </w:p>
  </w:footnote>
  <w:footnote w:type="continuationSeparator" w:id="0">
    <w:p w14:paraId="3C39390B" w14:textId="77777777" w:rsidR="00393729" w:rsidRDefault="00393729" w:rsidP="00AC6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3173"/>
    <w:rsid w:val="00393729"/>
    <w:rsid w:val="005E2B0C"/>
    <w:rsid w:val="00783973"/>
    <w:rsid w:val="008D2DB1"/>
    <w:rsid w:val="00A720DA"/>
    <w:rsid w:val="00AC64A5"/>
    <w:rsid w:val="00FD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A3904"/>
  <w15:chartTrackingRefBased/>
  <w15:docId w15:val="{B7D440A7-0C71-4C96-9ABD-38C8E7D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578</Characters>
  <Application>Microsoft Office Word</Application>
  <DocSecurity>0</DocSecurity>
  <PresentationFormat/>
  <Lines>4</Lines>
  <Paragraphs>1</Paragraphs>
  <Slides>0</Slides>
  <Notes>0</Notes>
  <HiddenSlides>0</HiddenSlides>
  <MMClips>0</MMClips>
  <ScaleCrop>false</ScaleCrop>
  <Manager/>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dc:creator>
  <cp:keywords/>
  <dc:description/>
  <cp:lastModifiedBy>l</cp:lastModifiedBy>
  <cp:revision>3</cp:revision>
  <cp:lastPrinted>1899-12-30T00:00:00Z</cp:lastPrinted>
  <dcterms:created xsi:type="dcterms:W3CDTF">2021-12-26T02:23:00Z</dcterms:created>
  <dcterms:modified xsi:type="dcterms:W3CDTF">2021-12-26T02:24:00Z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